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3C87" w14:textId="77777777" w:rsidR="00B402B6" w:rsidRDefault="00E12798">
      <w:r>
        <w:rPr>
          <w:rFonts w:ascii="Arial" w:hAnsi="Arial" w:cs="Arial"/>
          <w:noProof/>
          <w:sz w:val="40"/>
          <w:szCs w:val="44"/>
          <w:lang w:eastAsia="en-GB"/>
        </w:rPr>
        <w:drawing>
          <wp:anchor distT="0" distB="0" distL="114300" distR="114300" simplePos="0" relativeHeight="251652608" behindDoc="0" locked="0" layoutInCell="1" allowOverlap="1" wp14:anchorId="72E2A51A" wp14:editId="7BE4B9B9">
            <wp:simplePos x="0" y="0"/>
            <wp:positionH relativeFrom="column">
              <wp:posOffset>56515</wp:posOffset>
            </wp:positionH>
            <wp:positionV relativeFrom="paragraph">
              <wp:posOffset>-22860</wp:posOffset>
            </wp:positionV>
            <wp:extent cx="3074670" cy="859155"/>
            <wp:effectExtent l="0" t="0" r="0" b="0"/>
            <wp:wrapSquare wrapText="bothSides"/>
            <wp:docPr id="1" name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F75">
        <w:rPr>
          <w:rFonts w:ascii="Arial" w:hAnsi="Arial" w:cs="Arial"/>
          <w:noProof/>
          <w:sz w:val="40"/>
          <w:szCs w:val="44"/>
          <w:lang w:val="en-US" w:eastAsia="zh-TW"/>
        </w:rPr>
        <w:pict w14:anchorId="10B5E1F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1.4pt;margin-top:339.1pt;width:278.85pt;height:107.15pt;z-index:251659776;mso-position-horizontal-relative:text;mso-position-vertical-relative:text;mso-width-relative:margin;mso-height-relative:margin" filled="f" stroked="f">
            <v:textbox style="mso-next-textbox:#_x0000_s1029">
              <w:txbxContent>
                <w:p w14:paraId="3CE015DA" w14:textId="0131B616" w:rsidR="00BB27A8" w:rsidRPr="00E12798" w:rsidRDefault="00BB27A8">
                  <w:pPr>
                    <w:rPr>
                      <w:rFonts w:ascii="Arial" w:hAnsi="Arial" w:cs="Arial"/>
                      <w:sz w:val="44"/>
                      <w:highlight w:val="lightGray"/>
                    </w:rPr>
                  </w:pPr>
                  <w:r>
                    <w:rPr>
                      <w:rFonts w:ascii="Arial" w:hAnsi="Arial" w:cs="Arial"/>
                      <w:sz w:val="44"/>
                    </w:rPr>
                    <w:t xml:space="preserve"> </w:t>
                  </w:r>
                  <w:r w:rsidR="00390BED">
                    <w:rPr>
                      <w:rFonts w:ascii="Arial" w:hAnsi="Arial" w:cs="Arial"/>
                      <w:sz w:val="44"/>
                    </w:rPr>
                    <w:t xml:space="preserve">            </w:t>
                  </w:r>
                  <w:r>
                    <w:rPr>
                      <w:rFonts w:ascii="Arial" w:hAnsi="Arial" w:cs="Arial"/>
                      <w:sz w:val="44"/>
                    </w:rPr>
                    <w:t xml:space="preserve">     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begin"/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instrText xml:space="preserve"> MERGEFIELD Address2 </w:instrTex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separate"/>
                  </w:r>
                  <w:r w:rsidR="00390BED">
                    <w:rPr>
                      <w:rFonts w:ascii="Arial" w:hAnsi="Arial" w:cs="Arial"/>
                      <w:noProof/>
                      <w:sz w:val="44"/>
                      <w:highlight w:val="lightGray"/>
                    </w:rPr>
                    <w:t>Weston,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end"/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t xml:space="preserve"> 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begin"/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instrText xml:space="preserve"> MERGEFIELD Town </w:instrTex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noProof/>
                      <w:sz w:val="44"/>
                      <w:highlight w:val="lightGray"/>
                    </w:rPr>
                    <w:t>Bath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end"/>
                  </w:r>
                </w:p>
                <w:p w14:paraId="7BB31399" w14:textId="4C0F2FF0" w:rsidR="00BB27A8" w:rsidRPr="00E12798" w:rsidRDefault="00BB27A8">
                  <w:pPr>
                    <w:rPr>
                      <w:rFonts w:ascii="Arial" w:hAnsi="Arial" w:cs="Arial"/>
                      <w:sz w:val="44"/>
                    </w:rPr>
                  </w:pPr>
                  <w:r w:rsidRPr="00E12798">
                    <w:rPr>
                      <w:rFonts w:ascii="Arial" w:hAnsi="Arial" w:cs="Arial"/>
                      <w:sz w:val="44"/>
                    </w:rPr>
                    <w:t xml:space="preserve">                         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begin"/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instrText xml:space="preserve"> MERGEFIELD Price </w:instrTex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separate"/>
                  </w:r>
                  <w:r w:rsidR="00390BED">
                    <w:rPr>
                      <w:rFonts w:ascii="Arial" w:hAnsi="Arial" w:cs="Arial"/>
                      <w:noProof/>
                      <w:sz w:val="44"/>
                      <w:highlight w:val="lightGray"/>
                    </w:rPr>
                    <w:t>£495,000</w:t>
                  </w:r>
                  <w:r w:rsidRPr="00E12798">
                    <w:rPr>
                      <w:rFonts w:ascii="Arial" w:hAnsi="Arial" w:cs="Arial"/>
                      <w:sz w:val="44"/>
                      <w:highlight w:val="lightGray"/>
                    </w:rPr>
                    <w:fldChar w:fldCharType="end"/>
                  </w:r>
                  <w:r w:rsidR="00390BED" w:rsidRPr="00E12798">
                    <w:rPr>
                      <w:rFonts w:ascii="Arial" w:hAnsi="Arial" w:cs="Arial"/>
                      <w:sz w:val="44"/>
                    </w:rPr>
                    <w:t xml:space="preserve"> </w:t>
                  </w:r>
                </w:p>
                <w:p w14:paraId="2003D8C2" w14:textId="77777777" w:rsidR="00BB27A8" w:rsidRDefault="00BB27A8"/>
              </w:txbxContent>
            </v:textbox>
          </v:shape>
        </w:pict>
      </w:r>
      <w:r w:rsidR="006A4F75">
        <w:rPr>
          <w:noProof/>
          <w:lang w:val="en-US" w:eastAsia="zh-TW"/>
        </w:rPr>
        <w:pict w14:anchorId="2CAAD95C">
          <v:shape id="_x0000_s1027" type="#_x0000_t202" style="position:absolute;margin-left:-23.4pt;margin-top:465.4pt;width:590.25pt;height:41.2pt;z-index:251658752;mso-position-horizontal-relative:text;mso-position-vertical-relative:text;mso-width-relative:margin;mso-height-relative:margin" filled="f" stroked="f">
            <v:textbox style="mso-next-textbox:#_x0000_s1027">
              <w:txbxContent>
                <w:p w14:paraId="5079EFE5" w14:textId="35BBC5DE" w:rsidR="00BB27A8" w:rsidRPr="003A1EC8" w:rsidRDefault="00BB27A8" w:rsidP="003A1EC8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3A1EC8"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 w:rsidRPr="003A1EC8">
                    <w:rPr>
                      <w:rFonts w:ascii="Arial" w:hAnsi="Arial" w:cs="Arial"/>
                      <w:b/>
                      <w:sz w:val="24"/>
                    </w:rPr>
                    <w:instrText xml:space="preserve"> MERGEFIELD Advert_Heading </w:instrText>
                  </w:r>
                  <w:r w:rsidRPr="003A1EC8"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390BED">
                    <w:rPr>
                      <w:rFonts w:ascii="Arial" w:hAnsi="Arial" w:cs="Arial"/>
                      <w:b/>
                      <w:noProof/>
                      <w:sz w:val="24"/>
                    </w:rPr>
                    <w:t>Solid, 1960's Three Bedroom Semi. Quiet Location. EPC Grade D</w:t>
                  </w:r>
                  <w:r w:rsidRPr="003A1EC8"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</w:txbxContent>
            </v:textbox>
          </v:shape>
        </w:pict>
      </w:r>
      <w:r w:rsidR="006A4F75">
        <w:rPr>
          <w:noProof/>
          <w:lang w:eastAsia="en-GB"/>
        </w:rPr>
        <w:pict w14:anchorId="31617856">
          <v:rect id="_x0000_s1026" style="position:absolute;margin-left:-37.6pt;margin-top:446.25pt;width:604.45pt;height:19.15pt;z-index:251657728;mso-position-horizontal-relative:text;mso-position-vertical-relative:text" fillcolor="#548dd4 [1951]" strokecolor="#548dd4 [1951]"/>
        </w:pict>
      </w:r>
      <w:r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 wp14:anchorId="035253E3" wp14:editId="0868DA60">
            <wp:simplePos x="0" y="0"/>
            <wp:positionH relativeFrom="column">
              <wp:posOffset>-895350</wp:posOffset>
            </wp:positionH>
            <wp:positionV relativeFrom="paragraph">
              <wp:posOffset>1038225</wp:posOffset>
            </wp:positionV>
            <wp:extent cx="7649210" cy="5486400"/>
            <wp:effectExtent l="19050" t="0" r="8890" b="0"/>
            <wp:wrapSquare wrapText="bothSides"/>
            <wp:docPr id="3" name="Photo1.jpg" descr="C:\Expert Agent\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.jpg"/>
                    <pic:cNvPicPr/>
                  </pic:nvPicPr>
                  <pic:blipFill>
                    <a:blip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921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BFDF62" w14:textId="448AF7EB" w:rsidR="00E12798" w:rsidRPr="00E12798" w:rsidRDefault="00111148" w:rsidP="00E12798">
      <w:r>
        <w:rPr>
          <w:rFonts w:ascii="Arial" w:hAnsi="Arial" w:cs="Arial"/>
          <w:b/>
          <w:noProof/>
          <w:sz w:val="32"/>
          <w:lang w:eastAsia="en-GB"/>
        </w:rPr>
        <w:drawing>
          <wp:anchor distT="0" distB="0" distL="114300" distR="114300" simplePos="0" relativeHeight="251655680" behindDoc="0" locked="0" layoutInCell="1" allowOverlap="1" wp14:anchorId="398E3D1D" wp14:editId="20CB60C3">
            <wp:simplePos x="0" y="0"/>
            <wp:positionH relativeFrom="column">
              <wp:posOffset>3406775</wp:posOffset>
            </wp:positionH>
            <wp:positionV relativeFrom="paragraph">
              <wp:posOffset>633730</wp:posOffset>
            </wp:positionV>
            <wp:extent cx="3702050" cy="2551430"/>
            <wp:effectExtent l="19050" t="0" r="0" b="0"/>
            <wp:wrapSquare wrapText="bothSides"/>
            <wp:docPr id="4" name="Photo2.jpg" descr="C:\Expert Agent\Ph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2.jpg"/>
                    <pic:cNvPicPr/>
                  </pic:nvPicPr>
                  <pic:blipFill>
                    <a:blip r:link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798"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354BDE39" wp14:editId="3A991230">
            <wp:simplePos x="0" y="0"/>
            <wp:positionH relativeFrom="column">
              <wp:posOffset>-346710</wp:posOffset>
            </wp:positionH>
            <wp:positionV relativeFrom="paragraph">
              <wp:posOffset>612140</wp:posOffset>
            </wp:positionV>
            <wp:extent cx="3680460" cy="2573020"/>
            <wp:effectExtent l="19050" t="0" r="0" b="0"/>
            <wp:wrapSquare wrapText="bothSides"/>
            <wp:docPr id="5" name="Photo3.jpg" descr="C:\Expert Agent\Pho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3.jpg"/>
                    <pic:cNvPicPr/>
                  </pic:nvPicPr>
                  <pic:blipFill>
                    <a:blip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2B6">
        <w:br w:type="page"/>
      </w:r>
      <w:r w:rsidR="00347F3B" w:rsidRPr="00390BED">
        <w:rPr>
          <w:rFonts w:ascii="Arial" w:hAnsi="Arial" w:cs="Arial"/>
          <w:sz w:val="44"/>
          <w:szCs w:val="44"/>
        </w:rPr>
        <w:lastRenderedPageBreak/>
        <w:fldChar w:fldCharType="begin"/>
      </w:r>
      <w:r w:rsidR="00E12798" w:rsidRPr="00390BED">
        <w:rPr>
          <w:rFonts w:ascii="Arial" w:hAnsi="Arial" w:cs="Arial"/>
          <w:sz w:val="44"/>
          <w:szCs w:val="44"/>
        </w:rPr>
        <w:instrText xml:space="preserve"> MERGEFIELD Address2 </w:instrText>
      </w:r>
      <w:r w:rsidR="00347F3B" w:rsidRPr="00390BED">
        <w:rPr>
          <w:rFonts w:ascii="Arial" w:hAnsi="Arial" w:cs="Arial"/>
          <w:sz w:val="44"/>
          <w:szCs w:val="44"/>
        </w:rPr>
        <w:fldChar w:fldCharType="separate"/>
      </w:r>
      <w:r w:rsidR="00390BED" w:rsidRPr="00390BED">
        <w:rPr>
          <w:rFonts w:ascii="Arial" w:hAnsi="Arial" w:cs="Arial"/>
          <w:noProof/>
          <w:sz w:val="44"/>
          <w:szCs w:val="44"/>
        </w:rPr>
        <w:t>42 B</w:t>
      </w:r>
      <w:r w:rsidR="007C75A1" w:rsidRPr="00390BED">
        <w:rPr>
          <w:rFonts w:ascii="Arial" w:hAnsi="Arial" w:cs="Arial"/>
          <w:noProof/>
          <w:sz w:val="44"/>
          <w:szCs w:val="44"/>
        </w:rPr>
        <w:t>roadmoor Lane</w:t>
      </w:r>
      <w:r w:rsidR="00347F3B" w:rsidRPr="00390BED">
        <w:rPr>
          <w:rFonts w:ascii="Arial" w:hAnsi="Arial" w:cs="Arial"/>
          <w:sz w:val="44"/>
          <w:szCs w:val="44"/>
        </w:rPr>
        <w:fldChar w:fldCharType="end"/>
      </w:r>
      <w:r w:rsidR="00347F3B" w:rsidRPr="00390BED">
        <w:rPr>
          <w:rFonts w:ascii="Arial" w:hAnsi="Arial" w:cs="Arial"/>
          <w:sz w:val="44"/>
          <w:szCs w:val="44"/>
        </w:rPr>
        <w:fldChar w:fldCharType="begin"/>
      </w:r>
      <w:r w:rsidR="00E12798" w:rsidRPr="00390BED">
        <w:rPr>
          <w:rFonts w:ascii="Arial" w:hAnsi="Arial" w:cs="Arial"/>
          <w:sz w:val="44"/>
          <w:szCs w:val="44"/>
        </w:rPr>
        <w:instrText xml:space="preserve"> MERGEFIELD Address3 </w:instrText>
      </w:r>
      <w:r w:rsidR="00347F3B" w:rsidRPr="00390BED">
        <w:rPr>
          <w:rFonts w:ascii="Arial" w:hAnsi="Arial" w:cs="Arial"/>
          <w:sz w:val="44"/>
          <w:szCs w:val="44"/>
        </w:rPr>
        <w:fldChar w:fldCharType="separate"/>
      </w:r>
      <w:r w:rsidR="00347F3B" w:rsidRPr="00390BED">
        <w:rPr>
          <w:rFonts w:ascii="Arial" w:hAnsi="Arial" w:cs="Arial"/>
          <w:sz w:val="44"/>
          <w:szCs w:val="44"/>
        </w:rPr>
        <w:fldChar w:fldCharType="end"/>
      </w:r>
      <w:r w:rsidR="00E12798" w:rsidRPr="00390BED">
        <w:rPr>
          <w:rFonts w:ascii="Arial" w:hAnsi="Arial" w:cs="Arial"/>
          <w:sz w:val="44"/>
          <w:szCs w:val="44"/>
        </w:rPr>
        <w:br/>
      </w:r>
      <w:r w:rsidR="00347F3B" w:rsidRPr="00390BED">
        <w:rPr>
          <w:rFonts w:ascii="Arial" w:hAnsi="Arial" w:cs="Arial"/>
          <w:sz w:val="44"/>
          <w:szCs w:val="44"/>
        </w:rPr>
        <w:fldChar w:fldCharType="begin"/>
      </w:r>
      <w:r w:rsidR="00E12798" w:rsidRPr="00390BED">
        <w:rPr>
          <w:rFonts w:ascii="Arial" w:hAnsi="Arial" w:cs="Arial"/>
          <w:sz w:val="44"/>
          <w:szCs w:val="44"/>
        </w:rPr>
        <w:instrText xml:space="preserve"> MERGEFIELD Town </w:instrText>
      </w:r>
      <w:r w:rsidR="00347F3B" w:rsidRPr="00390BED">
        <w:rPr>
          <w:rFonts w:ascii="Arial" w:hAnsi="Arial" w:cs="Arial"/>
          <w:sz w:val="44"/>
          <w:szCs w:val="44"/>
        </w:rPr>
        <w:fldChar w:fldCharType="separate"/>
      </w:r>
      <w:r w:rsidR="007C75A1" w:rsidRPr="00390BED">
        <w:rPr>
          <w:rFonts w:ascii="Arial" w:hAnsi="Arial" w:cs="Arial"/>
          <w:noProof/>
          <w:sz w:val="44"/>
          <w:szCs w:val="44"/>
        </w:rPr>
        <w:t>Bath</w:t>
      </w:r>
      <w:r w:rsidR="00347F3B" w:rsidRPr="00390BED">
        <w:rPr>
          <w:rFonts w:ascii="Arial" w:hAnsi="Arial" w:cs="Arial"/>
          <w:sz w:val="44"/>
          <w:szCs w:val="44"/>
        </w:rPr>
        <w:fldChar w:fldCharType="end"/>
      </w:r>
      <w:r w:rsidR="00E12798" w:rsidRPr="00390BED">
        <w:rPr>
          <w:rFonts w:ascii="Arial" w:hAnsi="Arial" w:cs="Arial"/>
          <w:sz w:val="44"/>
          <w:szCs w:val="44"/>
        </w:rPr>
        <w:br/>
      </w:r>
      <w:r w:rsidR="00347F3B" w:rsidRPr="00390BED">
        <w:rPr>
          <w:rFonts w:ascii="Arial" w:hAnsi="Arial" w:cs="Arial"/>
          <w:sz w:val="44"/>
          <w:szCs w:val="44"/>
        </w:rPr>
        <w:fldChar w:fldCharType="begin"/>
      </w:r>
      <w:r w:rsidR="00E12798" w:rsidRPr="00390BED">
        <w:rPr>
          <w:rFonts w:ascii="Arial" w:hAnsi="Arial" w:cs="Arial"/>
          <w:sz w:val="44"/>
          <w:szCs w:val="44"/>
        </w:rPr>
        <w:instrText xml:space="preserve"> MERGEFIELD Postcode </w:instrText>
      </w:r>
      <w:r w:rsidR="00347F3B" w:rsidRPr="00390BED">
        <w:rPr>
          <w:rFonts w:ascii="Arial" w:hAnsi="Arial" w:cs="Arial"/>
          <w:sz w:val="44"/>
          <w:szCs w:val="44"/>
        </w:rPr>
        <w:fldChar w:fldCharType="separate"/>
      </w:r>
      <w:r w:rsidR="007C75A1" w:rsidRPr="00390BED">
        <w:rPr>
          <w:rFonts w:ascii="Arial" w:hAnsi="Arial" w:cs="Arial"/>
          <w:noProof/>
          <w:sz w:val="44"/>
          <w:szCs w:val="44"/>
        </w:rPr>
        <w:t>BA1 4LA</w:t>
      </w:r>
      <w:r w:rsidR="00347F3B" w:rsidRPr="00390BED">
        <w:rPr>
          <w:rFonts w:ascii="Arial" w:hAnsi="Arial" w:cs="Arial"/>
          <w:sz w:val="44"/>
          <w:szCs w:val="44"/>
        </w:rPr>
        <w:fldChar w:fldCharType="end"/>
      </w:r>
      <w:r w:rsidR="00E12798">
        <w:rPr>
          <w:rFonts w:ascii="Arial" w:hAnsi="Arial" w:cs="Arial"/>
          <w:sz w:val="40"/>
          <w:szCs w:val="44"/>
        </w:rPr>
        <w:br/>
      </w:r>
      <w:r w:rsidR="00E12798">
        <w:rPr>
          <w:rFonts w:ascii="Arial" w:hAnsi="Arial" w:cs="Arial"/>
          <w:sz w:val="40"/>
          <w:szCs w:val="44"/>
        </w:rPr>
        <w:br/>
        <w:t xml:space="preserve">PRICE: </w:t>
      </w:r>
      <w:r w:rsidR="00390BED">
        <w:rPr>
          <w:rFonts w:ascii="Arial" w:hAnsi="Arial" w:cs="Arial"/>
          <w:sz w:val="40"/>
          <w:szCs w:val="44"/>
        </w:rPr>
        <w:t>£495,000</w:t>
      </w:r>
      <w:r w:rsidR="00E12798">
        <w:rPr>
          <w:rFonts w:ascii="Arial" w:hAnsi="Arial" w:cs="Arial"/>
          <w:sz w:val="40"/>
          <w:szCs w:val="44"/>
        </w:rPr>
        <w:br/>
      </w:r>
      <w:r w:rsidR="00E12798">
        <w:rPr>
          <w:rFonts w:ascii="Arial" w:hAnsi="Arial" w:cs="Arial"/>
          <w:sz w:val="40"/>
          <w:szCs w:val="44"/>
        </w:rPr>
        <w:br/>
      </w:r>
      <w:r w:rsidR="00347F3B" w:rsidRPr="00EC4069">
        <w:rPr>
          <w:rFonts w:ascii="Arial" w:hAnsi="Arial" w:cs="Arial"/>
          <w:sz w:val="28"/>
        </w:rPr>
        <w:fldChar w:fldCharType="begin"/>
      </w:r>
      <w:r w:rsidR="00E12798" w:rsidRPr="00EC4069">
        <w:rPr>
          <w:rFonts w:ascii="Arial" w:hAnsi="Arial" w:cs="Arial"/>
          <w:sz w:val="28"/>
        </w:rPr>
        <w:instrText xml:space="preserve"> MERGEFIELD Main_Advert </w:instrText>
      </w:r>
      <w:r w:rsidR="00347F3B" w:rsidRPr="00EC4069">
        <w:rPr>
          <w:rFonts w:ascii="Arial" w:hAnsi="Arial" w:cs="Arial"/>
          <w:sz w:val="28"/>
        </w:rPr>
        <w:fldChar w:fldCharType="separate"/>
      </w:r>
      <w:r w:rsidR="007C75A1">
        <w:rPr>
          <w:rFonts w:ascii="Arial" w:hAnsi="Arial" w:cs="Arial"/>
          <w:noProof/>
          <w:sz w:val="28"/>
        </w:rPr>
        <w:t>An early 1960's semi detached house located in a quiet Cul-de-Sac off Broadmoor Lane on the Western fringes of Bath. Beautifully presented and enhanced in recent years</w:t>
      </w:r>
      <w:r w:rsidR="00390BED">
        <w:rPr>
          <w:rFonts w:ascii="Arial" w:hAnsi="Arial" w:cs="Arial"/>
          <w:noProof/>
          <w:sz w:val="28"/>
        </w:rPr>
        <w:t>,</w:t>
      </w:r>
      <w:r w:rsidR="007C75A1">
        <w:rPr>
          <w:rFonts w:ascii="Arial" w:hAnsi="Arial" w:cs="Arial"/>
          <w:noProof/>
          <w:sz w:val="28"/>
        </w:rPr>
        <w:t xml:space="preserve"> this is an ideal family home or perhaps for those downsizing. Hall, cloakroom, living room, open plan kitchen/diner with integrated appliances, utility cupboard and access to the single garage. Upstairs there are three good bedrooms and a bathroom suite. Stunning views to the front up across Dean Hill towards Kelston Roundhill, enclosed, attractive, level rear garden</w:t>
      </w:r>
      <w:r w:rsidR="00390BED">
        <w:rPr>
          <w:rFonts w:ascii="Arial" w:hAnsi="Arial" w:cs="Arial"/>
          <w:noProof/>
          <w:sz w:val="28"/>
        </w:rPr>
        <w:t xml:space="preserve"> with </w:t>
      </w:r>
      <w:r w:rsidR="007C75A1">
        <w:rPr>
          <w:rFonts w:ascii="Arial" w:hAnsi="Arial" w:cs="Arial"/>
          <w:noProof/>
          <w:sz w:val="28"/>
        </w:rPr>
        <w:t>side access. The home is conveniently located for Weston All Saints School, the M4 via Lansdown and the shops in Weston Village. Vendor suited.</w:t>
      </w:r>
      <w:r w:rsidR="00347F3B" w:rsidRPr="00EC4069">
        <w:rPr>
          <w:rFonts w:ascii="Arial" w:hAnsi="Arial" w:cs="Arial"/>
          <w:sz w:val="28"/>
        </w:rPr>
        <w:fldChar w:fldCharType="end"/>
      </w:r>
    </w:p>
    <w:p w14:paraId="7927E1C5" w14:textId="77777777" w:rsidR="00E12798" w:rsidRPr="00EC4069" w:rsidRDefault="006A4F75" w:rsidP="00E12798">
      <w:r>
        <w:rPr>
          <w:rFonts w:ascii="Arial" w:hAnsi="Arial" w:cs="Arial"/>
          <w:b/>
          <w:noProof/>
          <w:sz w:val="32"/>
          <w:lang w:val="en-US" w:eastAsia="zh-TW"/>
        </w:rPr>
        <w:pict w14:anchorId="1D5BA158">
          <v:shape id="_x0000_s1035" type="#_x0000_t202" style="position:absolute;margin-left:-286.9pt;margin-top:607.8pt;width:561.7pt;height:184.15pt;z-index:251661824;mso-position-vertical-relative:page;mso-width-relative:margin;mso-height-relative:margin" wrapcoords="0 0" filled="f" stroked="f">
            <v:textbox style="mso-next-textbox:#_x0000_s1035">
              <w:txbxContent>
                <w:p w14:paraId="02FE7C5B" w14:textId="77777777" w:rsidR="00BB27A8" w:rsidRDefault="00BB27A8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119464D6" wp14:editId="04ED0E6F">
                        <wp:extent cx="3434316" cy="2264734"/>
                        <wp:effectExtent l="19050" t="0" r="0" b="0"/>
                        <wp:docPr id="22" name="Photo4.jpg" descr="C:\Expert Agent\Photo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4.jpg"/>
                                <pic:cNvPicPr/>
                              </pic:nvPicPr>
                              <pic:blipFill>
                                <a:blip r:link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45521" cy="22721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154F5DA4" wp14:editId="20C82197">
                        <wp:extent cx="3402419" cy="2264091"/>
                        <wp:effectExtent l="19050" t="0" r="7531" b="0"/>
                        <wp:docPr id="23" name="Photo5.jpg" descr="C:\Expert Agent\Photo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5.jpg"/>
                                <pic:cNvPicPr/>
                              </pic:nvPicPr>
                              <pic:blipFill>
                                <a:blip r:link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0250" cy="2269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y="page"/>
            <w10:anchorlock/>
          </v:shape>
        </w:pict>
      </w:r>
    </w:p>
    <w:p w14:paraId="0A0D2DDF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Star_Item_1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1960's Semi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36A56C66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033C5B3A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Star_Item_2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Three Good Bedrooms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3D846F33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1CAADB09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Star_Item_3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Cloakroom &amp; Bathroom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61A1BB23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149529E0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Star_Item_4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Open Plan Kitchen/Diner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39742907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3856C34A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Star_Item_5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Garage &amp; Driveway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738ECE3D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488AEAA1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Star_Item_6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Gas Central Heating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1457EEB1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0C6CCBBA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Star_Item_7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Level Gardens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44D066BA" w14:textId="77777777" w:rsidR="00E12798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0A01C457" w14:textId="77777777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Star_Item_8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Semi Rural Views</w:t>
      </w:r>
      <w:r w:rsidRPr="00236B5D">
        <w:rPr>
          <w:rFonts w:ascii="Arial" w:hAnsi="Arial" w:cs="Arial"/>
          <w:b/>
          <w:sz w:val="32"/>
        </w:rPr>
        <w:fldChar w:fldCharType="end"/>
      </w:r>
    </w:p>
    <w:p w14:paraId="00D5FE1F" w14:textId="77777777" w:rsidR="00E12798" w:rsidRPr="00236B5D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2C82ADCD" w14:textId="174A4454" w:rsidR="00E12798" w:rsidRPr="00236B5D" w:rsidRDefault="00347F3B" w:rsidP="00E12798">
      <w:pPr>
        <w:pStyle w:val="NoSpacing"/>
        <w:rPr>
          <w:rFonts w:ascii="Arial" w:hAnsi="Arial" w:cs="Arial"/>
          <w:b/>
          <w:sz w:val="32"/>
        </w:rPr>
      </w:pPr>
      <w:r w:rsidRPr="00236B5D">
        <w:rPr>
          <w:rFonts w:ascii="Arial" w:hAnsi="Arial" w:cs="Arial"/>
          <w:b/>
          <w:sz w:val="32"/>
        </w:rPr>
        <w:fldChar w:fldCharType="begin"/>
      </w:r>
      <w:r w:rsidR="00E12798" w:rsidRPr="00236B5D">
        <w:rPr>
          <w:rFonts w:ascii="Arial" w:hAnsi="Arial" w:cs="Arial"/>
          <w:b/>
          <w:sz w:val="32"/>
        </w:rPr>
        <w:instrText xml:space="preserve"> MERGEFIELD Star_Item_9 </w:instrText>
      </w:r>
      <w:r w:rsidRPr="00236B5D"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1089 Sq Ft (101.1 Sq Mt)</w:t>
      </w:r>
      <w:r w:rsidRPr="00236B5D">
        <w:rPr>
          <w:rFonts w:ascii="Arial" w:hAnsi="Arial" w:cs="Arial"/>
          <w:b/>
          <w:sz w:val="32"/>
        </w:rPr>
        <w:fldChar w:fldCharType="end"/>
      </w:r>
      <w:r w:rsidR="00390BED">
        <w:rPr>
          <w:rFonts w:ascii="Arial" w:hAnsi="Arial" w:cs="Arial"/>
          <w:b/>
          <w:sz w:val="32"/>
        </w:rPr>
        <w:t xml:space="preserve"> </w:t>
      </w:r>
    </w:p>
    <w:p w14:paraId="2C525057" w14:textId="77777777" w:rsidR="00E12798" w:rsidRDefault="00E12798" w:rsidP="00E12798">
      <w:pPr>
        <w:pStyle w:val="NoSpacing"/>
        <w:rPr>
          <w:rFonts w:ascii="Arial" w:hAnsi="Arial" w:cs="Arial"/>
          <w:b/>
          <w:sz w:val="32"/>
        </w:rPr>
      </w:pPr>
    </w:p>
    <w:p w14:paraId="6CE0E7CA" w14:textId="77777777" w:rsidR="00E12798" w:rsidRDefault="00347F3B" w:rsidP="00E1279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fldChar w:fldCharType="begin"/>
      </w:r>
      <w:r w:rsidR="00E12798">
        <w:rPr>
          <w:rFonts w:ascii="Arial" w:hAnsi="Arial" w:cs="Arial"/>
          <w:b/>
          <w:sz w:val="32"/>
        </w:rPr>
        <w:instrText xml:space="preserve"> MERGEFIELD Star_Item_10 </w:instrText>
      </w:r>
      <w:r>
        <w:rPr>
          <w:rFonts w:ascii="Arial" w:hAnsi="Arial" w:cs="Arial"/>
          <w:b/>
          <w:sz w:val="32"/>
        </w:rPr>
        <w:fldChar w:fldCharType="separate"/>
      </w:r>
      <w:r w:rsidR="007C75A1">
        <w:rPr>
          <w:rFonts w:ascii="Arial" w:hAnsi="Arial" w:cs="Arial"/>
          <w:b/>
          <w:noProof/>
          <w:sz w:val="32"/>
        </w:rPr>
        <w:t>Council Tax Band D £2266</w:t>
      </w:r>
      <w:r>
        <w:rPr>
          <w:rFonts w:ascii="Arial" w:hAnsi="Arial" w:cs="Arial"/>
          <w:b/>
          <w:sz w:val="32"/>
        </w:rPr>
        <w:fldChar w:fldCharType="end"/>
      </w:r>
    </w:p>
    <w:p w14:paraId="10BE284A" w14:textId="1DEC391D" w:rsidR="00390BED" w:rsidRDefault="00390BED" w:rsidP="00E1279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Freehold</w:t>
      </w:r>
    </w:p>
    <w:p w14:paraId="6360A416" w14:textId="7BA20846" w:rsidR="00390BED" w:rsidRDefault="00390BED" w:rsidP="00E1279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Excellent Presentation Throughout</w:t>
      </w:r>
    </w:p>
    <w:p w14:paraId="0B293233" w14:textId="77777777" w:rsidR="00E12798" w:rsidRDefault="00E1279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4677897F" w14:textId="29EB84D9" w:rsidR="00B402B6" w:rsidRDefault="00390BED" w:rsidP="00E12798">
      <w:r>
        <w:rPr>
          <w:noProof/>
          <w:lang w:eastAsia="en-GB"/>
        </w:rPr>
        <w:lastRenderedPageBreak/>
        <w:drawing>
          <wp:anchor distT="0" distB="0" distL="114300" distR="114300" simplePos="0" relativeHeight="251653632" behindDoc="0" locked="0" layoutInCell="1" allowOverlap="1" wp14:anchorId="1D33C505" wp14:editId="6977BD77">
            <wp:simplePos x="0" y="0"/>
            <wp:positionH relativeFrom="column">
              <wp:posOffset>-389255</wp:posOffset>
            </wp:positionH>
            <wp:positionV relativeFrom="paragraph">
              <wp:posOffset>273685</wp:posOffset>
            </wp:positionV>
            <wp:extent cx="7326630" cy="6896100"/>
            <wp:effectExtent l="0" t="0" r="0" b="0"/>
            <wp:wrapSquare wrapText="bothSides"/>
            <wp:docPr id="6" name="Floorplan0.jpg" descr="C:\Expert Agent\Floorpla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orplan0.jpg"/>
                    <pic:cNvPicPr/>
                  </pic:nvPicPr>
                  <pic:blipFill>
                    <a:blip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63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F75">
        <w:rPr>
          <w:noProof/>
          <w:lang w:eastAsia="en-GB"/>
        </w:rPr>
        <w:pict w14:anchorId="5F4961A4">
          <v:shape id="_x0000_s1038" type="#_x0000_t202" style="position:absolute;margin-left:24.65pt;margin-top:37.55pt;width:464pt;height:150.3pt;z-index:251662848;mso-position-horizontal-relative:text;mso-position-vertical-relative:text;mso-width-relative:margin;mso-height-relative:margin" stroked="f">
            <v:textbox>
              <w:txbxContent>
                <w:p w14:paraId="1CCEE811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Branch_Name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Kit Johnson Residential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48A98CE5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Branch_Address1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26-33 High St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2B8F1A4A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Branch_Address2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Weston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2BF04E58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Branch_Town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Bath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3CFA480E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Branch_Postcode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BA1 4BX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68AB22DD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Branch_Telephone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01225 444447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08657A11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Branch_Email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sales@kitjohnson.co.uk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3808825E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Branch_Website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</w:rPr>
                    <w:t>www.kitjohnson.co.uk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397E1FB9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3693D24D" w14:textId="77777777" w:rsidR="007C75A1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5FF7A27F" w14:textId="77777777" w:rsidR="007C75A1" w:rsidRPr="00236B5D" w:rsidRDefault="007C75A1" w:rsidP="007C75A1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6A4F75">
        <w:rPr>
          <w:noProof/>
          <w:lang w:eastAsia="en-GB"/>
        </w:rPr>
        <w:pict w14:anchorId="10B03113">
          <v:shape id="_x0000_s1030" type="#_x0000_t202" style="position:absolute;margin-left:30.95pt;margin-top:643.55pt;width:464pt;height:150.3pt;z-index:251660800;mso-position-horizontal-relative:text;mso-position-vertical-relative:text;mso-width-relative:margin;mso-height-relative:margin" filled="f" stroked="f">
            <v:textbox style="mso-next-textbox:#_x0000_s1030">
              <w:txbxContent>
                <w:p w14:paraId="3D461FB2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Branch_Name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Kit Johnson Residential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463AD20B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Branch_Address1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26-33 High St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5998DCCA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Branch_Address2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Weston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585B27B2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Branch_Town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Bath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3C0EAA3C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Branch_Postcode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BA1 4BX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19A5A015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Branch_Telephone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01225 444447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01FB08C5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Branch_Email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sales@kitjohnson.co.uk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168C1774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instrText xml:space="preserve"> MERGEFIELD Branch_Website </w:instrTex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separate"/>
                  </w:r>
                  <w:r w:rsidR="007C75A1">
                    <w:rPr>
                      <w:rFonts w:ascii="Arial" w:hAnsi="Arial" w:cs="Arial"/>
                      <w:b/>
                      <w:noProof/>
                      <w:sz w:val="24"/>
                    </w:rPr>
                    <w:t>www.kitjohnson.co.uk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fldChar w:fldCharType="end"/>
                  </w:r>
                </w:p>
                <w:p w14:paraId="176C853A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393FC282" w14:textId="77777777" w:rsidR="00BB27A8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5E15D728" w14:textId="77777777" w:rsidR="00BB27A8" w:rsidRPr="00236B5D" w:rsidRDefault="00BB27A8" w:rsidP="00E12798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xbxContent>
            </v:textbox>
          </v:shape>
        </w:pict>
      </w:r>
    </w:p>
    <w:sectPr w:rsidR="00B402B6" w:rsidSect="007E4BDD">
      <w:pgSz w:w="11906" w:h="16838"/>
      <w:pgMar w:top="709" w:right="1440" w:bottom="4395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812"/>
    <w:rsid w:val="000B07E4"/>
    <w:rsid w:val="00111148"/>
    <w:rsid w:val="001B2898"/>
    <w:rsid w:val="001C35AA"/>
    <w:rsid w:val="00237187"/>
    <w:rsid w:val="00347F3B"/>
    <w:rsid w:val="00390BED"/>
    <w:rsid w:val="003A1EC8"/>
    <w:rsid w:val="00414DEF"/>
    <w:rsid w:val="004E1B88"/>
    <w:rsid w:val="00590812"/>
    <w:rsid w:val="00676DBE"/>
    <w:rsid w:val="006A4F75"/>
    <w:rsid w:val="007C75A1"/>
    <w:rsid w:val="007E4BDD"/>
    <w:rsid w:val="009B5058"/>
    <w:rsid w:val="00B402B6"/>
    <w:rsid w:val="00B53255"/>
    <w:rsid w:val="00BB27A8"/>
    <w:rsid w:val="00E12798"/>
    <w:rsid w:val="00EA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DEBCB53"/>
  <w15:docId w15:val="{BF102205-A078-4DBD-B0DB-B9041558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2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2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xpertagent.co.uk/in4glestates/%7be59b63c2-eb10-482d-bfd1-24ed6319cd0b%7d/%7bb8fd4942-6d3d-49f3-82c1-300ca410b32d%7d/FullSize/Photo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expertagent.co.uk/in4glestates/%7be59b63c2-eb10-482d-bfd1-24ed6319cd0b%7d/%7bb8fd4942-6d3d-49f3-82c1-300ca410b32d%7d/FullSize/Photo2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expertagent.co.uk/in4glestates/%7be59b63c2-eb10-482d-bfd1-24ed6319cd0b%7d/%7bb8fd4942-6d3d-49f3-82c1-300ca410b32d%7d/FullSize/Photo1.jpg" TargetMode="External"/><Relationship Id="rId11" Type="http://schemas.openxmlformats.org/officeDocument/2006/relationships/image" Target="http://www.expertagent.co.uk/in4glestates/%7be59b63c2-eb10-482d-bfd1-24ed6319cd0b%7d/%7bb8fd4942-6d3d-49f3-82c1-300ca410b32d%7d/FullSize/Floorplan1.jpg" TargetMode="External"/><Relationship Id="rId5" Type="http://schemas.openxmlformats.org/officeDocument/2006/relationships/image" Target="media/image1.jpg"/><Relationship Id="rId10" Type="http://schemas.openxmlformats.org/officeDocument/2006/relationships/image" Target="http://www.expertagent.co.uk/in4glestates/%7be59b63c2-eb10-482d-bfd1-24ed6319cd0b%7d/%7bb8fd4942-6d3d-49f3-82c1-300ca410b32d%7d/FullSize/Photo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expertagent.co.uk/in4glestates/%7be59b63c2-eb10-482d-bfd1-24ed6319cd0b%7d/%7bb8fd4942-6d3d-49f3-82c1-300ca410b32d%7d/FullSize/Photo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83F23-C6AC-4379-A4AC-9EE91F65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Aimee Lynch</cp:lastModifiedBy>
  <cp:revision>2</cp:revision>
  <cp:lastPrinted>2025-04-16T10:11:00Z</cp:lastPrinted>
  <dcterms:created xsi:type="dcterms:W3CDTF">2025-04-16T10:17:00Z</dcterms:created>
  <dcterms:modified xsi:type="dcterms:W3CDTF">2025-04-16T10:17:00Z</dcterms:modified>
</cp:coreProperties>
</file>